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9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8"/>
        </w:rPr>
      </w:pPr>
    </w:p>
    <w:p w:rsidR="00B53CD5" w:rsidRPr="006535E4" w:rsidRDefault="00EF08D0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Home 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>Clean Out Instructions</w:t>
      </w:r>
    </w:p>
    <w:p w:rsidR="00B13428" w:rsidRPr="006535E4" w:rsidRDefault="00F50F46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>1-4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 Years Old</w:t>
      </w:r>
    </w:p>
    <w:p w:rsidR="00B13428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Shopping List: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Magnesium Citrate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Assorted clear liquids (Gatorade, Powerade, light colored juices, tea, clear carbonated beverages, clear broth,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Jell-o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>, popsicles)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Optional items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Skin barriers (Desitin, Zinc Oxide, Vaseline)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Flusable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wipes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Baking soda for warm bath soaks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1: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Your Child may only have clear liquids on the day of the clean out. Please ensure your child is drinking an adequate amount of fluids throughout the day.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2: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8:00 am: Drink </w:t>
      </w:r>
      <w:r w:rsidR="00E64B12">
        <w:rPr>
          <w:rStyle w:val="normalchar1"/>
          <w:rFonts w:ascii="Times New Roman" w:hAnsi="Times New Roman"/>
          <w:bCs/>
          <w:sz w:val="24"/>
          <w:szCs w:val="24"/>
        </w:rPr>
        <w:t xml:space="preserve">___ 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ounces of Magnesium Citrate followed by </w:t>
      </w:r>
      <w:r w:rsidR="00E64B12">
        <w:rPr>
          <w:rStyle w:val="normalchar1"/>
          <w:rFonts w:ascii="Times New Roman" w:hAnsi="Times New Roman"/>
          <w:bCs/>
          <w:sz w:val="24"/>
          <w:szCs w:val="24"/>
        </w:rPr>
        <w:t xml:space="preserve">4 </w:t>
      </w:r>
      <w:r>
        <w:rPr>
          <w:rStyle w:val="normalchar1"/>
          <w:rFonts w:ascii="Times New Roman" w:hAnsi="Times New Roman"/>
          <w:bCs/>
          <w:sz w:val="24"/>
          <w:szCs w:val="24"/>
        </w:rPr>
        <w:t>ounces of Gatorade or Powerade.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 xml:space="preserve">Step </w:t>
      </w:r>
      <w:r w:rsidR="00700BA4">
        <w:rPr>
          <w:rStyle w:val="normalchar1"/>
          <w:rFonts w:ascii="Times New Roman" w:hAnsi="Times New Roman"/>
          <w:bCs/>
          <w:sz w:val="24"/>
          <w:szCs w:val="24"/>
          <w:u w:val="single"/>
        </w:rPr>
        <w:t>3</w:t>
      </w: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:</w:t>
      </w:r>
    </w:p>
    <w:p w:rsidR="00B13428" w:rsidRDefault="00F50F46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9:00</w:t>
      </w:r>
      <w:r w:rsidR="00B13428">
        <w:rPr>
          <w:rStyle w:val="normalchar1"/>
          <w:rFonts w:ascii="Times New Roman" w:hAnsi="Times New Roman"/>
          <w:bCs/>
          <w:sz w:val="24"/>
          <w:szCs w:val="24"/>
        </w:rPr>
        <w:t xml:space="preserve"> am: Mix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__</w:t>
      </w:r>
      <w:proofErr w:type="gramStart"/>
      <w:r>
        <w:rPr>
          <w:rStyle w:val="normalchar1"/>
          <w:rFonts w:ascii="Times New Roman" w:hAnsi="Times New Roman"/>
          <w:bCs/>
          <w:sz w:val="24"/>
          <w:szCs w:val="24"/>
        </w:rPr>
        <w:t xml:space="preserve">_ </w:t>
      </w:r>
      <w:r w:rsidR="00E64B12">
        <w:rPr>
          <w:rStyle w:val="normalchar1"/>
          <w:rFonts w:ascii="Times New Roman" w:hAnsi="Times New Roman"/>
          <w:bCs/>
          <w:sz w:val="24"/>
          <w:szCs w:val="24"/>
        </w:rPr>
        <w:t xml:space="preserve"> teaspoon</w:t>
      </w:r>
      <w:r>
        <w:rPr>
          <w:rStyle w:val="normalchar1"/>
          <w:rFonts w:ascii="Times New Roman" w:hAnsi="Times New Roman"/>
          <w:bCs/>
          <w:sz w:val="24"/>
          <w:szCs w:val="24"/>
        </w:rPr>
        <w:t>s</w:t>
      </w:r>
      <w:proofErr w:type="gramEnd"/>
      <w:r w:rsidR="00B13428">
        <w:rPr>
          <w:rStyle w:val="normalchar1"/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B13428"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  <w:r w:rsidR="00B13428">
        <w:rPr>
          <w:rStyle w:val="normalchar1"/>
          <w:rFonts w:ascii="Times New Roman" w:hAnsi="Times New Roman"/>
          <w:bCs/>
          <w:sz w:val="24"/>
          <w:szCs w:val="24"/>
        </w:rPr>
        <w:t xml:space="preserve"> with </w:t>
      </w:r>
      <w:r>
        <w:rPr>
          <w:rStyle w:val="normalchar1"/>
          <w:rFonts w:ascii="Times New Roman" w:hAnsi="Times New Roman"/>
          <w:bCs/>
          <w:sz w:val="24"/>
          <w:szCs w:val="24"/>
        </w:rPr>
        <w:t>8</w:t>
      </w:r>
      <w:r w:rsidR="00B13428">
        <w:rPr>
          <w:rStyle w:val="normalchar1"/>
          <w:rFonts w:ascii="Times New Roman" w:hAnsi="Times New Roman"/>
          <w:bCs/>
          <w:sz w:val="24"/>
          <w:szCs w:val="24"/>
        </w:rPr>
        <w:t xml:space="preserve"> ounces of Gatorade or Powerade. Allow your child to drink this over the next 3 hours.</w:t>
      </w:r>
    </w:p>
    <w:p w:rsidR="00B13428" w:rsidRDefault="00B13428" w:rsidP="00B13428">
      <w:pPr>
        <w:pStyle w:val="Normal1"/>
        <w:numPr>
          <w:ilvl w:val="1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Tip: You may break this down into </w:t>
      </w:r>
      <w:r w:rsidR="00F50F46">
        <w:rPr>
          <w:rStyle w:val="normalchar1"/>
          <w:rFonts w:ascii="Times New Roman" w:hAnsi="Times New Roman"/>
          <w:bCs/>
          <w:sz w:val="24"/>
          <w:szCs w:val="24"/>
        </w:rPr>
        <w:t>2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equal parts to prevent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a change in the texture of the mixture.</w:t>
      </w:r>
    </w:p>
    <w:p w:rsidR="00156D01" w:rsidRPr="006535E4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 xml:space="preserve">Step </w:t>
      </w:r>
      <w:r w:rsidR="00700BA4">
        <w:rPr>
          <w:rStyle w:val="normalchar1"/>
          <w:rFonts w:ascii="Times New Roman" w:hAnsi="Times New Roman"/>
          <w:bCs/>
          <w:sz w:val="24"/>
          <w:szCs w:val="24"/>
          <w:u w:val="single"/>
        </w:rPr>
        <w:t>4</w:t>
      </w: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:</w:t>
      </w:r>
    </w:p>
    <w:p w:rsidR="00156D01" w:rsidRDefault="00F50F46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="00156D01">
        <w:rPr>
          <w:rStyle w:val="normalchar1"/>
          <w:rFonts w:ascii="Times New Roman" w:hAnsi="Times New Roman"/>
          <w:bCs/>
          <w:sz w:val="24"/>
          <w:szCs w:val="24"/>
        </w:rPr>
        <w:t xml:space="preserve">:00 pm: Drink 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___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 xml:space="preserve">ounces of Magnesium Citrate followed by 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4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 xml:space="preserve">ounces of Gatorade or Powerade. </w:t>
      </w: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Progression of stools would ideally be: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74FF" wp14:editId="642E4A21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48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90.5pt;margin-top:3.7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blcQIAAAMFAAAOAAAAZHJzL2Uyb0RvYy54bWysVE1v2zAMvQ/YfxB0Xx1nydYadYqsQYYB&#10;RRu0HXpmZMk2IEsapcTpfv0o2U0/1tOwi0yKFMn3SPr84tBptpfoW2tKnp9MOJNG2Ko1dcl/3q8/&#10;nXLmA5gKtDWy5I/S84vFxw/nvSvk1DZWVxIZBTG+6F3JmxBckWVeNLIDf2KdNGRUFjsIpGKdVQg9&#10;Re90Np1MvmS9xcqhFdJ7ul0NRr5I8ZWSItwo5WVguuRUW0gnpnMbz2xxDkWN4JpWjGXAP1TRQWso&#10;6THUCgKwHbZ/hepagdZbFU6E7TKrVCtkwkBo8skbNHcNOJmwEDneHWny/y+suN5vkLVVyeecGeio&#10;RUtE2xfstq2bwOaRod75ghzv3AZHzZMY4R4UdvFLQNghsfp4ZFUeAhN0mZ9N5hPiXpApz2efSaYo&#10;2fNjhz58l7ZjUSg5xsSpiMQo7K98GB48OcaM3uq2WrdaJwXr7aVGtgdq82x9mn9bjTleuWnD+pJP&#10;57NUDtC4KQ2BKuscEeBNzRnomuZYBEy5X7327yRJyRuo5JCacB7Rje4J6as4EcUKfDM8SaaxWG1i&#10;PJnGdgQdqR/IjtLWVo/ULrTDHHsn1i1FuwIfNoA0uEQzLWO4oUNpS2DtKHHWWPz93n30p3kiK2c9&#10;LQIR8WsHKDnTPwxN2lk+m8XNScps/nVKCr60bF9azK67tNSEnNbeiSRG/6CfRIW2e6CdXcasZAIj&#10;KPdA+ahchmFBaeuFXC6TG22Lg3Bl7pyIwSNPkcf7wwOgGwcn0MRd26elgeLN5Ay+8aWxy12wqk1j&#10;9cwrtSoqtGmpaeNfIa7ySz15Pf+7Fn8AAAD//wMAUEsDBBQABgAIAAAAIQD5cDcJ3QAAAAgBAAAP&#10;AAAAZHJzL2Rvd25yZXYueG1sTI9BT8JAFITvJP6HzTPxJttFCqT2lRgTL54UDXBcuo+2sfu2drdQ&#10;/r3LSY6Tmcx8k69H24oT9b5xjKCmCQji0pmGK4Tvr7fHFQgfNBvdOiaEC3lYF3eTXGfGnfmTTptQ&#10;iVjCPtMIdQhdJqUva7LaT11HHL2j660OUfaVNL0+x3LbylmSLKTVDceFWnf0WlP5sxkswlB9/KpL&#10;s92rhXsfhzS4407NER/ux5dnEIHG8B+GK35EhyIyHdzAxosW4Wml4peAsExBRH+urvqAMEtTkEUu&#10;bw8UfwAAAP//AwBQSwECLQAUAAYACAAAACEAtoM4kv4AAADhAQAAEwAAAAAAAAAAAAAAAAAAAAAA&#10;W0NvbnRlbnRfVHlwZXNdLnhtbFBLAQItABQABgAIAAAAIQA4/SH/1gAAAJQBAAALAAAAAAAAAAAA&#10;AAAAAC8BAABfcmVscy8ucmVsc1BLAQItABQABgAIAAAAIQDALfblcQIAAAMFAAAOAAAAAAAAAAAA&#10;AAAAAC4CAABkcnMvZTJvRG9jLnhtbFBLAQItABQABgAIAAAAIQD5cDcJ3QAAAAgBAAAPAAAAAAAA&#10;AAAAAAAAAMsEAABkcnMvZG93bnJldi54bWxQSwUGAAAAAAQABADzAAAA1QUAAAAA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2E83" wp14:editId="6B7640A3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FCC4" id="Arrow: Right 4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fcQIAAAMFAAAOAAAAZHJzL2Uyb0RvYy54bWysVE1v2zAMvQ/YfxB0Xx1n7tYadYqsQYYB&#10;RVu0HXpmZMk2IEsapcTpfv0o2U0/1tOwi0yKFMn3SPrsfN9rtpPoO2sqnh/NOJNG2LozTcV/3q8/&#10;nXDmA5gatDWy4o/S8/PFxw9ngyvl3LZW1xIZBTG+HFzF2xBcmWVetLIHf2SdNGRUFnsIpGKT1QgD&#10;Re91Np/NvmSDxdqhFdJ7ul2NRr5I8ZWSIlwr5WVguuJUW0gnpnMTz2xxBmWD4NpOTGXAP1TRQ2co&#10;6SHUCgKwLXZ/heo7gdZbFY6E7TOrVCdkwkBo8tkbNHctOJmwEDneHWjy/y+suNrdIOvqihecGeip&#10;RUtEO5TstmvawIrI0OB8SY537gYnzZMY4e4V9vFLQNg+sfp4YFXuAxN0mZ/OjmfEvSBTnhefSaYo&#10;2fNjhz58l7ZnUag4xsSpiMQo7C59GB88OcaM3uquXndaJwWbzYVGtgNqc7E+yb+tphyv3LRhQ8Xn&#10;x0UqB2jclIZAlfWOCPCm4Qx0Q3MsAqbcr177d5Kk5C3UckxNOA/oJveE9FWciGIFvh2fJNNUrDYx&#10;nkxjO4GO1I9kR2lj60dqF9pxjr0T646iXYIPN4A0uEQzLWO4pkNpS2DtJHHWWvz93n30p3kiK2cD&#10;LQIR8WsLKDnTPwxN2mleFHFzklIcf52Tgi8tm5cWs+0vLDUhp7V3IonRP+gnUaHtH2hnlzErmcAI&#10;yj1SPikXYVxQ2nohl8vkRtviIFyaOydi8MhT5PF+/wDopsEJNHFX9mlpoHwzOaNvfGnschus6tJY&#10;PfNKrYoKbVpq2vRXiKv8Uk9ez/+uxR8AAAD//wMAUEsDBBQABgAIAAAAIQB8vPqG3AAAAAgBAAAP&#10;AAAAZHJzL2Rvd25yZXYueG1sTI9BT8MwDIXvSPyHyEjcWNpqFFaaTgiJCyfYEHD0Gq+taJzSpFv3&#10;7/FOcLKfnvX8vXI9u14daAydZwPpIgFFXHvbcWPgfft8cw8qRGSLvWcycKIA6+ryosTC+iO/0WET&#10;GyUhHAo00MY4FFqHuiWHYeEHYvH2fnQYRY6NtiMeJdz1OkuSXDvsWD60ONBTS/X3ZnIGpub1Jz11&#10;H19p7l/m6Tb6/We6NOb6an58ABVpjn/HcMYXdKiEaecntkH1BrJ8KV2igZUM8bPVWe9kuUtAV6X+&#10;X6D6BQAA//8DAFBLAQItABQABgAIAAAAIQC2gziS/gAAAOEBAAATAAAAAAAAAAAAAAAAAAAAAABb&#10;Q29udGVudF9UeXBlc10ueG1sUEsBAi0AFAAGAAgAAAAhADj9If/WAAAAlAEAAAsAAAAAAAAAAAAA&#10;AAAALwEAAF9yZWxzLy5yZWxzUEsBAi0AFAAGAAgAAAAhAOmi919xAgAAAwUAAA4AAAAAAAAAAAAA&#10;AAAALgIAAGRycy9lMm9Eb2MueG1sUEsBAi0AFAAGAAgAAAAhAHy8+obcAAAACAEAAA8AAAAAAAAA&#10;AAAAAAAAywQAAGRycy9kb3ducmV2LnhtbFBLBQYAAAAABAAEAPMAAADUBQAAAAA=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270B" id="Arrow: Right 3" o:spid="_x0000_s1026" type="#_x0000_t13" style="position:absolute;margin-left:81.75pt;margin-top:3.9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ndAIAAEEFAAAOAAAAZHJzL2Uyb0RvYy54bWysVFFP3DAMfp+0/xDlfbQ9jg0qeugEYpqE&#10;4ARMPIc0uVZK48zJXe/26+ekvYIA7WHaS2rH9mf7q53zi11n2Fahb8FWvDjKOVNWQt3adcV/Pl5/&#10;OeXMB2FrYcCqiu+V5xeLz5/Oe1eqGTRgaoWMQKwve1fxJgRXZpmXjeqEPwKnLBk1YCcCqbjOahQ9&#10;oXcmm+X516wHrB2CVN7T7dVg5IuEr7WS4U5rrwIzFafaQjoxnc/xzBbnolyjcE0rxzLEP1TRidZS&#10;0gnqSgTBNti+g+paieBBhyMJXQZat1KlHqibIn/TzUMjnEq9EDneTTT5/wcrb7crZG1d8WPOrOjo&#10;Fy0RoS/ZfbtuAjuODPXOl+T44FY4ap7E2O5OYxe/1AjbJVb3E6tqF5iky+IsP8mJe0mmopgfk0wo&#10;2UuwQx++K+hYFCqOMXEqIjEqtjc+DAEHR4qOJQ1FJCnsjYp1GHuvNLVDaWcpOg2SujTItoJGQEip&#10;bCgGUyNqNVxTfVNVU0SqMQFGZN0aM2GPAHFI32MPtY7+MVSlOZyC878VNgRPESkz2DAFd60F/AjA&#10;UFdj5sH/QNJATWTpGeo9/WyEYQu8k9ctMX4jfFgJpLGnn0SrHO7o0Ab6isMocdYA/v7oPvrTNJKV&#10;s57WqOL+10ag4sz8sDSnZ8V8HvcuKfOTbzNS8LXl+bXFbrpLoN9U0KPhZBKjfzAHUSN0T7Txy5iV&#10;TMJKyl1xGfCgXIZhvenNkGq5TG60a06EG/vgZASPrMZZetw9CXTj2AWa11s4rJwo38zd4BsjLSw3&#10;AXSbhvKF15Fv2tM0OOObEh+C13ryenn5Fn8AAAD//wMAUEsDBBQABgAIAAAAIQBjyv6T2gAAAAgB&#10;AAAPAAAAZHJzL2Rvd25yZXYueG1sTI/NTsMwEITvSLyDtUhcIuq0KIWEOFWFxB3ScuDmxpsfYa+j&#10;2G3D27M5wfHTzM7OlLvZWXHBKQyeFKxXKQikxpuBOgXHw9vDM4gQNRltPaGCHwywq25vSl0Yf6UP&#10;vNSxExxCodAK+hjHQsrQ9Oh0WPkRibXWT05HxqmTZtJXDndWbtJ0K50eiD/0esTXHpvv+uy4Rp3Y&#10;7D2x8fNLr/dtTNrD2Eul7u/m/QuIiHP8M8NSn2+g4k4nfyYThGXePmZsVfCUg1j0fOGTgk2Wg6xK&#10;+X9A9QsAAP//AwBQSwECLQAUAAYACAAAACEAtoM4kv4AAADhAQAAEwAAAAAAAAAAAAAAAAAAAAAA&#10;W0NvbnRlbnRfVHlwZXNdLnhtbFBLAQItABQABgAIAAAAIQA4/SH/1gAAAJQBAAALAAAAAAAAAAAA&#10;AAAAAC8BAABfcmVscy8ucmVsc1BLAQItABQABgAIAAAAIQCsAiDndAIAAEEFAAAOAAAAAAAAAAAA&#10;AAAAAC4CAABkcnMvZTJvRG9jLnhtbFBLAQItABQABgAIAAAAIQBjyv6T2gAAAAgBAAAPAAAAAAAA&#10;AAAAAAAAAM4EAABkcnMvZG93bnJldi54bWxQSwUGAAAAAAQABADzAAAA1QUAAAAA&#10;" adj="15120" fillcolor="#4f81bd [3204]" strokecolor="#243f60 [1604]" strokeweight="2pt"/>
            </w:pict>
          </mc:Fallback>
        </mc:AlternateConten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Formed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         Soft          Liquid         Clear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Clear is defined as neon yellow/green in color with little to no sediment.</w:t>
      </w:r>
    </w:p>
    <w:p w:rsidR="006535E4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After the Steps are complete, your child may have a light meal. If they never reach a clear watery stool as       defined above, please call our office the next business day to discuss further treatment. </w:t>
      </w: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16" w:rsidRDefault="005E3A16" w:rsidP="00013289">
      <w:pPr>
        <w:spacing w:after="0" w:line="240" w:lineRule="auto"/>
      </w:pPr>
      <w:r>
        <w:separator/>
      </w:r>
    </w:p>
  </w:endnote>
  <w:endnote w:type="continuationSeparator" w:id="0">
    <w:p w:rsidR="005E3A16" w:rsidRDefault="005E3A16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16" w:rsidRDefault="005E3A16" w:rsidP="00013289">
      <w:pPr>
        <w:spacing w:after="0" w:line="240" w:lineRule="auto"/>
      </w:pPr>
      <w:r>
        <w:separator/>
      </w:r>
    </w:p>
  </w:footnote>
  <w:footnote w:type="continuationSeparator" w:id="0">
    <w:p w:rsidR="005E3A16" w:rsidRDefault="005E3A16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8"/>
  </w:num>
  <w:num w:numId="3">
    <w:abstractNumId w:val="33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7"/>
  </w:num>
  <w:num w:numId="11">
    <w:abstractNumId w:val="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2"/>
  </w:num>
  <w:num w:numId="17">
    <w:abstractNumId w:val="14"/>
  </w:num>
  <w:num w:numId="18">
    <w:abstractNumId w:val="39"/>
  </w:num>
  <w:num w:numId="19">
    <w:abstractNumId w:val="12"/>
  </w:num>
  <w:num w:numId="20">
    <w:abstractNumId w:val="40"/>
  </w:num>
  <w:num w:numId="21">
    <w:abstractNumId w:val="15"/>
  </w:num>
  <w:num w:numId="22">
    <w:abstractNumId w:val="45"/>
  </w:num>
  <w:num w:numId="23">
    <w:abstractNumId w:val="35"/>
  </w:num>
  <w:num w:numId="24">
    <w:abstractNumId w:val="46"/>
  </w:num>
  <w:num w:numId="25">
    <w:abstractNumId w:val="18"/>
  </w:num>
  <w:num w:numId="26">
    <w:abstractNumId w:val="19"/>
  </w:num>
  <w:num w:numId="27">
    <w:abstractNumId w:val="1"/>
  </w:num>
  <w:num w:numId="28">
    <w:abstractNumId w:val="34"/>
  </w:num>
  <w:num w:numId="29">
    <w:abstractNumId w:val="17"/>
  </w:num>
  <w:num w:numId="30">
    <w:abstractNumId w:val="3"/>
  </w:num>
  <w:num w:numId="31">
    <w:abstractNumId w:val="10"/>
  </w:num>
  <w:num w:numId="32">
    <w:abstractNumId w:val="41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2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7"/>
  </w:num>
  <w:num w:numId="44">
    <w:abstractNumId w:val="43"/>
  </w:num>
  <w:num w:numId="45">
    <w:abstractNumId w:val="36"/>
  </w:num>
  <w:num w:numId="46">
    <w:abstractNumId w:val="20"/>
  </w:num>
  <w:num w:numId="47">
    <w:abstractNumId w:val="31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12622"/>
    <w:rsid w:val="0042145F"/>
    <w:rsid w:val="00426A02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E3A16"/>
    <w:rsid w:val="005F66B7"/>
    <w:rsid w:val="006106A5"/>
    <w:rsid w:val="006535E4"/>
    <w:rsid w:val="006D641D"/>
    <w:rsid w:val="006D727A"/>
    <w:rsid w:val="006E7E1D"/>
    <w:rsid w:val="006F6136"/>
    <w:rsid w:val="00700BA4"/>
    <w:rsid w:val="007104B3"/>
    <w:rsid w:val="00713D16"/>
    <w:rsid w:val="0076251F"/>
    <w:rsid w:val="00803ED3"/>
    <w:rsid w:val="0080659E"/>
    <w:rsid w:val="00812402"/>
    <w:rsid w:val="00873E04"/>
    <w:rsid w:val="00886CE9"/>
    <w:rsid w:val="008B0898"/>
    <w:rsid w:val="008B0F21"/>
    <w:rsid w:val="008C764E"/>
    <w:rsid w:val="008E72C0"/>
    <w:rsid w:val="009014BF"/>
    <w:rsid w:val="00916EFA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A6D19"/>
    <w:rsid w:val="00AA741F"/>
    <w:rsid w:val="00AB17FE"/>
    <w:rsid w:val="00AD58F3"/>
    <w:rsid w:val="00B13428"/>
    <w:rsid w:val="00B24A50"/>
    <w:rsid w:val="00B51284"/>
    <w:rsid w:val="00B53CD5"/>
    <w:rsid w:val="00B7789E"/>
    <w:rsid w:val="00BA13EC"/>
    <w:rsid w:val="00BB19B4"/>
    <w:rsid w:val="00BF4498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64B12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50F46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AAF1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D904-0C1B-4ECE-AC21-2B4ACF41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2</cp:revision>
  <cp:lastPrinted>2020-01-03T16:18:00Z</cp:lastPrinted>
  <dcterms:created xsi:type="dcterms:W3CDTF">2020-01-03T16:27:00Z</dcterms:created>
  <dcterms:modified xsi:type="dcterms:W3CDTF">2020-01-03T16:27:00Z</dcterms:modified>
</cp:coreProperties>
</file>